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F39" w:rsidRPr="00977F39" w:rsidRDefault="00977F39" w:rsidP="00977F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977F39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Личный ка</w:t>
      </w:r>
      <w:bookmarkStart w:id="0" w:name="_GoBack"/>
      <w:bookmarkEnd w:id="0"/>
      <w:r w:rsidRPr="00977F39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бинет ГТО теперь через «</w:t>
      </w:r>
      <w:proofErr w:type="spellStart"/>
      <w:r w:rsidRPr="00977F39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Госуслуги</w:t>
      </w:r>
      <w:proofErr w:type="spellEnd"/>
      <w:r w:rsidRPr="00977F39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»!</w:t>
      </w:r>
    </w:p>
    <w:p w:rsidR="00977F39" w:rsidRPr="00977F39" w:rsidRDefault="00977F39" w:rsidP="00977F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977F39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 </w:t>
      </w:r>
    </w:p>
    <w:p w:rsidR="00977F39" w:rsidRPr="00977F39" w:rsidRDefault="00977F39" w:rsidP="00977F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977F39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С 1 января 2025 года обязательным условием участия в комплексе ГТО является УИН номер, прикрепленный к учётной записи на «</w:t>
      </w:r>
      <w:proofErr w:type="spellStart"/>
      <w:r w:rsidRPr="00977F39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Госуслугах</w:t>
      </w:r>
      <w:proofErr w:type="spellEnd"/>
      <w:r w:rsidRPr="00977F39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».</w:t>
      </w:r>
    </w:p>
    <w:p w:rsidR="00977F39" w:rsidRPr="00977F39" w:rsidRDefault="00977F39" w:rsidP="00977F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977F39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 </w:t>
      </w:r>
    </w:p>
    <w:p w:rsidR="00977F39" w:rsidRPr="00977F39" w:rsidRDefault="00977F39" w:rsidP="00977F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977F39">
        <w:rPr>
          <w:rFonts w:ascii="Arial" w:eastAsia="Times New Roman" w:hAnsi="Arial" w:cs="Arial"/>
          <w:color w:val="2C2D2E"/>
          <w:sz w:val="23"/>
          <w:szCs w:val="23"/>
          <w:lang w:eastAsia="ru-RU"/>
        </w:rPr>
        <w:t xml:space="preserve">Чтобы авторизоваться как участник ГТО на </w:t>
      </w:r>
      <w:proofErr w:type="spellStart"/>
      <w:r w:rsidRPr="00977F39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Госуслугах</w:t>
      </w:r>
      <w:proofErr w:type="spellEnd"/>
      <w:r w:rsidRPr="00977F39">
        <w:rPr>
          <w:rFonts w:ascii="Arial" w:eastAsia="Times New Roman" w:hAnsi="Arial" w:cs="Arial"/>
          <w:color w:val="2C2D2E"/>
          <w:sz w:val="23"/>
          <w:szCs w:val="23"/>
          <w:lang w:eastAsia="ru-RU"/>
        </w:rPr>
        <w:t xml:space="preserve"> необходимо перейти на сайт </w:t>
      </w:r>
      <w:hyperlink r:id="rId4" w:tgtFrame="_blank" w:history="1">
        <w:r w:rsidRPr="00977F39">
          <w:rPr>
            <w:rFonts w:ascii="inherit" w:eastAsia="Times New Roman" w:hAnsi="inherit" w:cs="Arial"/>
            <w:color w:val="0000FF"/>
            <w:sz w:val="23"/>
            <w:szCs w:val="23"/>
            <w:bdr w:val="none" w:sz="0" w:space="0" w:color="auto" w:frame="1"/>
            <w:lang w:eastAsia="ru-RU"/>
          </w:rPr>
          <w:t>gto.ru</w:t>
        </w:r>
      </w:hyperlink>
      <w:r w:rsidRPr="00977F39">
        <w:rPr>
          <w:rFonts w:ascii="Arial" w:eastAsia="Times New Roman" w:hAnsi="Arial" w:cs="Arial"/>
          <w:color w:val="2C2D2E"/>
          <w:sz w:val="23"/>
          <w:szCs w:val="23"/>
          <w:lang w:eastAsia="ru-RU"/>
        </w:rPr>
        <w:t xml:space="preserve"> в раздел «Личный кабинет» (иконка в виде человека или ниже после новостной строки) или по ссылке </w:t>
      </w:r>
      <w:hyperlink r:id="rId5" w:tgtFrame="_blank" w:history="1">
        <w:r w:rsidRPr="00977F39">
          <w:rPr>
            <w:rFonts w:ascii="inherit" w:eastAsia="Times New Roman" w:hAnsi="inherit" w:cs="Arial"/>
            <w:color w:val="0000FF"/>
            <w:sz w:val="23"/>
            <w:szCs w:val="23"/>
            <w:bdr w:val="none" w:sz="0" w:space="0" w:color="auto" w:frame="1"/>
            <w:lang w:eastAsia="ru-RU"/>
          </w:rPr>
          <w:t>gto.gov.ru</w:t>
        </w:r>
        <w:proofErr w:type="gramStart"/>
        <w:r w:rsidRPr="00977F39">
          <w:rPr>
            <w:rFonts w:ascii="inherit" w:eastAsia="Times New Roman" w:hAnsi="inherit" w:cs="Arial"/>
            <w:color w:val="0000FF"/>
            <w:sz w:val="23"/>
            <w:szCs w:val="23"/>
            <w:bdr w:val="none" w:sz="0" w:space="0" w:color="auto" w:frame="1"/>
            <w:lang w:eastAsia="ru-RU"/>
          </w:rPr>
          <w:t>/</w:t>
        </w:r>
      </w:hyperlink>
      <w:r w:rsidRPr="00977F39">
        <w:rPr>
          <w:rFonts w:ascii="Arial" w:eastAsia="Times New Roman" w:hAnsi="Arial" w:cs="Arial"/>
          <w:color w:val="2C2D2E"/>
          <w:sz w:val="23"/>
          <w:szCs w:val="23"/>
          <w:lang w:eastAsia="ru-RU"/>
        </w:rPr>
        <w:t xml:space="preserve"> .</w:t>
      </w:r>
      <w:proofErr w:type="gramEnd"/>
      <w:r w:rsidRPr="00977F39">
        <w:rPr>
          <w:rFonts w:ascii="Arial" w:eastAsia="Times New Roman" w:hAnsi="Arial" w:cs="Arial"/>
          <w:color w:val="2C2D2E"/>
          <w:sz w:val="23"/>
          <w:szCs w:val="23"/>
          <w:lang w:eastAsia="ru-RU"/>
        </w:rPr>
        <w:t xml:space="preserve"> Далее нажав «Войти», ввести логин и пароль от учетной записи (</w:t>
      </w:r>
      <w:proofErr w:type="spellStart"/>
      <w:r w:rsidRPr="00977F39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Госуслуг</w:t>
      </w:r>
      <w:proofErr w:type="spellEnd"/>
      <w:r w:rsidRPr="00977F39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).</w:t>
      </w:r>
    </w:p>
    <w:p w:rsidR="00977F39" w:rsidRPr="00977F39" w:rsidRDefault="00977F39" w:rsidP="00977F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977F39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 </w:t>
      </w:r>
    </w:p>
    <w:p w:rsidR="00977F39" w:rsidRPr="00977F39" w:rsidRDefault="00977F39" w:rsidP="00977F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977F39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Если ранее вы не получали УИН номер ГТО, то пройти регистрацию вы сможете, указав ответ «НЕТ» на вопрос системы о действующем УИН-номере. Ваши персональные данные подтянутся с «</w:t>
      </w:r>
      <w:proofErr w:type="spellStart"/>
      <w:r w:rsidRPr="00977F39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Госуслуг</w:t>
      </w:r>
      <w:proofErr w:type="spellEnd"/>
      <w:r w:rsidRPr="00977F39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» и будет сгенерирован УИН (уникальный идентификационный номер) - участника ВФСК ГТО.</w:t>
      </w:r>
    </w:p>
    <w:p w:rsidR="00977F39" w:rsidRPr="00977F39" w:rsidRDefault="00977F39" w:rsidP="00977F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977F39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 </w:t>
      </w:r>
    </w:p>
    <w:p w:rsidR="00977F39" w:rsidRPr="00977F39" w:rsidRDefault="00977F39" w:rsidP="00977F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977F39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Если у вас имеется действующий УИН номер, то ответьте «Да» на вопрос системы о действующем УИН-номере и введите его. Личные данные сопоставятся и при отсутствии расхождений УИН прикрепится к профилю на «</w:t>
      </w:r>
      <w:proofErr w:type="spellStart"/>
      <w:r w:rsidRPr="00977F39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Госуслугах</w:t>
      </w:r>
      <w:proofErr w:type="spellEnd"/>
      <w:r w:rsidRPr="00977F39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». Если УИН-номеров было несколько, то остальные автоматически архивируются и становятся недействительными.</w:t>
      </w:r>
    </w:p>
    <w:p w:rsidR="00977F39" w:rsidRPr="00977F39" w:rsidRDefault="00977F39" w:rsidP="00977F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977F39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 </w:t>
      </w:r>
    </w:p>
    <w:p w:rsidR="00977F39" w:rsidRPr="00977F39" w:rsidRDefault="00977F39" w:rsidP="00977F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977F39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В течении января 2025 вы можете уточнить свой УИН в центрах тестирования Калужской области по месту выполнения нормативов или в Региональном центре тестирования по телефону 8(4842) 403-608.</w:t>
      </w:r>
    </w:p>
    <w:p w:rsidR="00977F39" w:rsidRPr="00977F39" w:rsidRDefault="00977F39" w:rsidP="00977F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977F39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 </w:t>
      </w:r>
    </w:p>
    <w:p w:rsidR="00977F39" w:rsidRPr="00977F39" w:rsidRDefault="00977F39" w:rsidP="00977F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977F39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Если вы являетесь родителем или законным представителем ребёнка, то прикрепить УИН ребенка возможно только к его учетной записи на «</w:t>
      </w:r>
      <w:proofErr w:type="spellStart"/>
      <w:r w:rsidRPr="00977F39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Госуслугах</w:t>
      </w:r>
      <w:proofErr w:type="spellEnd"/>
      <w:r w:rsidRPr="00977F39">
        <w:rPr>
          <w:rFonts w:ascii="Arial" w:eastAsia="Times New Roman" w:hAnsi="Arial" w:cs="Arial"/>
          <w:color w:val="2C2D2E"/>
          <w:sz w:val="23"/>
          <w:szCs w:val="23"/>
          <w:lang w:eastAsia="ru-RU"/>
        </w:rPr>
        <w:t xml:space="preserve">». Учетная запись для детей до 17 лет включительно создаётся одним из родителей с подтверждённой учётной записью и автоматически привязывается к ней. Как зарегистрировать ребенка на сайте </w:t>
      </w:r>
      <w:proofErr w:type="spellStart"/>
      <w:r w:rsidRPr="00977F39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Госуслуг</w:t>
      </w:r>
      <w:proofErr w:type="spellEnd"/>
      <w:r w:rsidRPr="00977F39">
        <w:rPr>
          <w:rFonts w:ascii="Arial" w:eastAsia="Times New Roman" w:hAnsi="Arial" w:cs="Arial"/>
          <w:color w:val="2C2D2E"/>
          <w:sz w:val="23"/>
          <w:szCs w:val="23"/>
          <w:lang w:eastAsia="ru-RU"/>
        </w:rPr>
        <w:t xml:space="preserve">, Вы можете просмотреть пройдя по ссылке </w:t>
      </w:r>
      <w:hyperlink r:id="rId6" w:tgtFrame="_blank" w:history="1">
        <w:r w:rsidRPr="00977F39">
          <w:rPr>
            <w:rFonts w:ascii="inherit" w:eastAsia="Times New Roman" w:hAnsi="inherit" w:cs="Arial"/>
            <w:color w:val="0000FF"/>
            <w:sz w:val="23"/>
            <w:szCs w:val="23"/>
            <w:bdr w:val="none" w:sz="0" w:space="0" w:color="auto" w:frame="1"/>
            <w:lang w:eastAsia="ru-RU"/>
          </w:rPr>
          <w:t>www.gosuslugi.ru/help/faq/l</w:t>
        </w:r>
        <w:proofErr w:type="gramStart"/>
        <w:r w:rsidRPr="00977F39">
          <w:rPr>
            <w:rFonts w:ascii="inherit" w:eastAsia="Times New Roman" w:hAnsi="inherit" w:cs="Arial"/>
            <w:color w:val="0000FF"/>
            <w:sz w:val="23"/>
            <w:szCs w:val="23"/>
            <w:bdr w:val="none" w:sz="0" w:space="0" w:color="auto" w:frame="1"/>
            <w:lang w:eastAsia="ru-RU"/>
          </w:rPr>
          <w:t>...</w:t>
        </w:r>
      </w:hyperlink>
      <w:r w:rsidRPr="00977F39">
        <w:rPr>
          <w:rFonts w:ascii="Arial" w:eastAsia="Times New Roman" w:hAnsi="Arial" w:cs="Arial"/>
          <w:color w:val="2C2D2E"/>
          <w:sz w:val="23"/>
          <w:szCs w:val="23"/>
          <w:lang w:eastAsia="ru-RU"/>
        </w:rPr>
        <w:t xml:space="preserve"> .</w:t>
      </w:r>
      <w:proofErr w:type="gramEnd"/>
      <w:r w:rsidRPr="00977F39">
        <w:rPr>
          <w:rFonts w:ascii="Arial" w:eastAsia="Times New Roman" w:hAnsi="Arial" w:cs="Arial"/>
          <w:color w:val="2C2D2E"/>
          <w:sz w:val="23"/>
          <w:szCs w:val="23"/>
          <w:lang w:eastAsia="ru-RU"/>
        </w:rPr>
        <w:t xml:space="preserve"> Если у Вас не получается создать детскую учетную запись на сайте </w:t>
      </w:r>
      <w:proofErr w:type="spellStart"/>
      <w:r w:rsidRPr="00977F39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Госуслуг</w:t>
      </w:r>
      <w:proofErr w:type="spellEnd"/>
      <w:r w:rsidRPr="00977F39">
        <w:rPr>
          <w:rFonts w:ascii="Arial" w:eastAsia="Times New Roman" w:hAnsi="Arial" w:cs="Arial"/>
          <w:color w:val="2C2D2E"/>
          <w:sz w:val="23"/>
          <w:szCs w:val="23"/>
          <w:lang w:eastAsia="ru-RU"/>
        </w:rPr>
        <w:t xml:space="preserve"> - рекомендуем обратиться непосредственно в техническую поддержку портала «</w:t>
      </w:r>
      <w:proofErr w:type="spellStart"/>
      <w:r w:rsidRPr="00977F39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Госуслуги</w:t>
      </w:r>
      <w:proofErr w:type="spellEnd"/>
      <w:r w:rsidRPr="00977F39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» (раздел «Помощь»).</w:t>
      </w:r>
    </w:p>
    <w:p w:rsidR="00977F39" w:rsidRPr="00977F39" w:rsidRDefault="00977F39" w:rsidP="00977F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977F39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 </w:t>
      </w:r>
    </w:p>
    <w:p w:rsidR="00977F39" w:rsidRPr="00977F39" w:rsidRDefault="00977F39" w:rsidP="00977F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977F39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Обратите внимание, что на данный момент профиль участника ГТО находится в финальной стадии наполнения. Данные об участии и знаках отличия автоматически отобразятся немного позднее, как только завершится полная настройка функционала личного кабинета.</w:t>
      </w:r>
    </w:p>
    <w:p w:rsidR="00977F39" w:rsidRPr="00977F39" w:rsidRDefault="00977F39" w:rsidP="00977F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977F39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 </w:t>
      </w:r>
    </w:p>
    <w:p w:rsidR="00977F39" w:rsidRPr="00977F39" w:rsidRDefault="00977F39" w:rsidP="00977F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977F39">
        <w:rPr>
          <w:rFonts w:ascii="Arial" w:eastAsia="Times New Roman" w:hAnsi="Arial" w:cs="Arial"/>
          <w:color w:val="2C2D2E"/>
          <w:sz w:val="23"/>
          <w:szCs w:val="23"/>
          <w:lang w:eastAsia="ru-RU"/>
        </w:rPr>
        <w:t xml:space="preserve">Техническая поддержка работы личного кабинета доступна сайте </w:t>
      </w:r>
      <w:hyperlink r:id="rId7" w:tgtFrame="_blank" w:history="1">
        <w:r w:rsidRPr="00977F39">
          <w:rPr>
            <w:rFonts w:ascii="inherit" w:eastAsia="Times New Roman" w:hAnsi="inherit" w:cs="Arial"/>
            <w:color w:val="0000FF"/>
            <w:sz w:val="23"/>
            <w:szCs w:val="23"/>
            <w:bdr w:val="none" w:sz="0" w:space="0" w:color="auto" w:frame="1"/>
            <w:lang w:eastAsia="ru-RU"/>
          </w:rPr>
          <w:t>gto.ru/</w:t>
        </w:r>
      </w:hyperlink>
      <w:r w:rsidRPr="00977F39">
        <w:rPr>
          <w:rFonts w:ascii="Arial" w:eastAsia="Times New Roman" w:hAnsi="Arial" w:cs="Arial"/>
          <w:color w:val="2C2D2E"/>
          <w:sz w:val="23"/>
          <w:szCs w:val="23"/>
          <w:lang w:eastAsia="ru-RU"/>
        </w:rPr>
        <w:t xml:space="preserve"> у онлайн консультанта и по телефону Горячей линии: 8 800 350 00 00.</w:t>
      </w:r>
      <w:r w:rsidRPr="00977F39">
        <w:rPr>
          <w:rFonts w:ascii="Arial" w:eastAsia="Times New Roman" w:hAnsi="Arial" w:cs="Arial"/>
          <w:color w:val="2C2D2E"/>
          <w:sz w:val="23"/>
          <w:szCs w:val="23"/>
          <w:lang w:eastAsia="ru-RU"/>
        </w:rPr>
        <w:br/>
        <w:t xml:space="preserve">Дополнительную информацию вы можете получить в официальной группе Федерального оператора Всероссийского физкультурно-спортивного комплекса ГТО </w:t>
      </w:r>
      <w:hyperlink r:id="rId8" w:tgtFrame="_blank" w:history="1">
        <w:r w:rsidRPr="00977F39">
          <w:rPr>
            <w:rFonts w:ascii="inherit" w:eastAsia="Times New Roman" w:hAnsi="inherit" w:cs="Arial"/>
            <w:color w:val="0000FF"/>
            <w:sz w:val="23"/>
            <w:szCs w:val="23"/>
            <w:bdr w:val="none" w:sz="0" w:space="0" w:color="auto" w:frame="1"/>
            <w:lang w:eastAsia="ru-RU"/>
          </w:rPr>
          <w:t>clck.ru/Y64Rw</w:t>
        </w:r>
      </w:hyperlink>
      <w:r w:rsidRPr="00977F39">
        <w:rPr>
          <w:rFonts w:ascii="Arial" w:eastAsia="Times New Roman" w:hAnsi="Arial" w:cs="Arial"/>
          <w:color w:val="2C2D2E"/>
          <w:sz w:val="23"/>
          <w:szCs w:val="23"/>
          <w:lang w:eastAsia="ru-RU"/>
        </w:rPr>
        <w:t xml:space="preserve"> и тематической группе Регионального оператора ГТО в Калужской области </w:t>
      </w:r>
      <w:hyperlink r:id="rId9" w:tgtFrame="_blank" w:history="1">
        <w:r w:rsidRPr="00977F39">
          <w:rPr>
            <w:rFonts w:ascii="inherit" w:eastAsia="Times New Roman" w:hAnsi="inherit" w:cs="Arial"/>
            <w:color w:val="0000FF"/>
            <w:sz w:val="23"/>
            <w:szCs w:val="23"/>
            <w:bdr w:val="none" w:sz="0" w:space="0" w:color="auto" w:frame="1"/>
            <w:lang w:eastAsia="ru-RU"/>
          </w:rPr>
          <w:t>clck.ru/YEf9k</w:t>
        </w:r>
      </w:hyperlink>
      <w:r w:rsidRPr="00977F39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.</w:t>
      </w:r>
    </w:p>
    <w:p w:rsidR="00977F39" w:rsidRPr="00977F39" w:rsidRDefault="00977F39" w:rsidP="00977F3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977F39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 </w:t>
      </w:r>
    </w:p>
    <w:p w:rsidR="00553ABB" w:rsidRDefault="00553ABB"/>
    <w:sectPr w:rsidR="00553A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F39"/>
    <w:rsid w:val="00553ABB"/>
    <w:rsid w:val="00977F39"/>
    <w:rsid w:val="00A80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2C6562-0DE8-46DD-8B7D-E0257F09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62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4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10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26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2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17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15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922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886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567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014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5596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304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7580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away.php?to=https%3A%2F%2Fclck.ru%2FY64Rw&amp;utf=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vk.com/away.php?to=https%3A%2F%2Fgto.ru%2F&amp;utf=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k.com/away.php?to=http%3A%2F%2Fwww.gosuslugi.ru%2Fhelp%2Ffaq%2Flk%2F102380&amp;utf=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vk.com/away.php?to=https%3A%2F%2Fgto.gov.ru%2F&amp;utf=1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vk.com/away.php?to=http%3A%2F%2Fgto.ru&amp;utf=1" TargetMode="External"/><Relationship Id="rId9" Type="http://schemas.openxmlformats.org/officeDocument/2006/relationships/hyperlink" Target="https://vk.com/away.php?to=https%3A%2F%2Fclck.ru%2FYEf9k&amp;utf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Вован</dc:creator>
  <cp:keywords/>
  <dc:description/>
  <cp:lastModifiedBy>Вован</cp:lastModifiedBy>
  <cp:revision>2</cp:revision>
  <dcterms:created xsi:type="dcterms:W3CDTF">2025-01-16T15:50:00Z</dcterms:created>
  <dcterms:modified xsi:type="dcterms:W3CDTF">2025-01-16T15:50:00Z</dcterms:modified>
</cp:coreProperties>
</file>